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Georgia" w:cs="Georgia" w:eastAsia="Georgia" w:hAnsi="Georgia"/>
          <w:b/>
          <w:bCs/>
          <w:spacing w:val="50"/>
          <w:sz w:val="48"/>
          <w:szCs w:val="48"/>
        </w:rPr>
        <w:t xml:space="preserve">STATEMENT</w:t>
      </w:r>
    </w:p>
    <w:p>
      <w:pPr>
        <w:spacing w:after="120"/>
      </w:pPr>
      <w:r>
        <w:rPr>
          <w:color w:val="555555"/>
          <w:sz w:val="18"/>
          <w:szCs w:val="18"/>
        </w:rPr>
        <w:t xml:space="preserve">Account billing statement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Statement no.: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Statement date: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60"/>
        <w:jc w:val="right"/>
      </w:pPr>
      <w:r>
        <w:rPr>
          <w:color w:val="555555"/>
          <w:sz w:val="18"/>
          <w:szCs w:val="18"/>
        </w:rPr>
        <w:t xml:space="preserve">Payment due:  </w:t>
      </w:r>
      <w:r>
        <w:rPr>
          <w:color w:val="999999"/>
          <w:sz w:val="18"/>
          <w:szCs w:val="18"/>
        </w:rPr>
        <w:t xml:space="preserve">____________________</w:t>
      </w:r>
    </w:p>
    <w:p>
      <w:pPr>
        <w:spacing w:after="12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From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Business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Phone / email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300"/>
            </w:tcMar>
          </w:tcPr>
          <w:p>
            <w:pPr>
              <w:pBdr>
                <w:bottom w:val="single" w:color="1A1A1A" w:sz="12"/>
              </w:pBdr>
              <w:spacing w:after="80"/>
            </w:pPr>
            <w:r>
              <w:rPr>
                <w:b/>
                <w:bCs/>
                <w:caps/>
                <w:color w:val="555555"/>
                <w:sz w:val="17"/>
                <w:szCs w:val="17"/>
              </w:rPr>
              <w:t xml:space="preserve">Account of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Client name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Address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Account reference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6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160"/>
        <w:gridCol w:w="5160"/>
      </w:tblGrid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Statement period from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Statement period to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  <w:tr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Opening balance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  <w:tc>
          <w:tcPr>
            <w:tcW w:type="dxa" w:w="51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60"/>
            </w:tcMar>
          </w:tcPr>
          <w:p>
            <w:pPr>
              <w:spacing w:after="40" w:before="100"/>
            </w:pPr>
            <w:r>
              <w:rPr>
                <w:caps/>
                <w:color w:val="555555"/>
                <w:sz w:val="15"/>
                <w:szCs w:val="15"/>
              </w:rPr>
              <w:t xml:space="preserve">Closing balance due</w:t>
            </w:r>
          </w:p>
          <w:p>
            <w:pPr>
              <w:pBdr>
                <w:bottom w:val="single" w:color="999999" w:sz="4"/>
              </w:pBdr>
              <w:spacing w:after="6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500"/>
        <w:gridCol w:w="4200"/>
        <w:gridCol w:w="1500"/>
        <w:gridCol w:w="1500"/>
        <w:gridCol w:w="1620"/>
      </w:tblGrid>
      <w:tr>
        <w:trPr>
          <w:tblHeader/>
        </w:trP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left"/>
            </w:pPr>
            <w:r>
              <w:rPr>
                <w:b/>
                <w:bCs/>
                <w:caps/>
                <w:sz w:val="15"/>
                <w:szCs w:val="15"/>
              </w:rPr>
              <w:t xml:space="preserve">Date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Reference / description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Charges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Payments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right"/>
            </w:pPr>
            <w:r>
              <w:rPr>
                <w:b/>
                <w:bCs/>
                <w:caps/>
                <w:sz w:val="15"/>
                <w:szCs w:val="15"/>
              </w:rPr>
              <w:t xml:space="preserve">Balance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42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50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1620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</w:tbl>
    <w:p>
      <w:pPr>
        <w:spacing w:after="100"/>
      </w:pPr>
    </w:p>
    <w:p>
      <w:r>
        <w:rPr>
          <w:b/>
          <w:bCs/>
          <w:caps/>
          <w:color w:val="555555"/>
          <w:sz w:val="16"/>
          <w:szCs w:val="16"/>
        </w:rPr>
        <w:t xml:space="preserve">Amount due by age</w:t>
      </w: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064"/>
        <w:gridCol w:w="2064"/>
        <w:gridCol w:w="2064"/>
        <w:gridCol w:w="2064"/>
        <w:gridCol w:w="2064"/>
      </w:tblGrid>
      <w:tr>
        <w:trPr>
          <w:tblHeader/>
        </w:trPr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Current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1–30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31–60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61–90 days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1A1A1A" w:sz="12"/>
              <w:right w:val="none" w:color="FFFFFF" w:sz="0"/>
            </w:tcBorders>
          </w:tcPr>
          <w:p>
            <w:pPr>
              <w:jc w:val="center"/>
            </w:pPr>
            <w:r>
              <w:rPr>
                <w:b/>
                <w:bCs/>
                <w:caps/>
                <w:sz w:val="15"/>
                <w:szCs w:val="15"/>
              </w:rPr>
              <w:t xml:space="preserve">90+ days</w:t>
            </w:r>
          </w:p>
        </w:tc>
      </w:tr>
      <w:tr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  <w:tc>
          <w:tcPr>
            <w:tcW w:type="dxa" w:w="2064"/>
            <w:tcBorders>
              <w:top w:val="none" w:color="FFFFFF" w:sz="0"/>
              <w:left w:val="none" w:color="FFFFFF" w:sz="0"/>
              <w:bottom w:val="single" w:color="999999" w:sz="4"/>
              <w:right w:val="none" w:color="FFFFFF" w:sz="0"/>
            </w:tcBorders>
          </w:tcPr>
          <w:p>
            <w:pPr>
              <w:spacing w:after="120" w:before="120"/>
            </w:pPr>
            <w:r>
              <w:t xml:space="preserve"> </w:t>
            </w:r>
          </w:p>
        </w:tc>
      </w:tr>
    </w:tbl>
    <w:p>
      <w:pPr>
        <w:spacing w:after="80"/>
      </w:pPr>
    </w:p>
    <w:tbl>
      <w:tblPr>
        <w:tblW w:type="dxa" w:w="1032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5600"/>
        <w:gridCol w:w="2700"/>
        <w:gridCol w:w="2020"/>
      </w:tblGrid>
      <w:tr>
        <w:tc>
          <w:tcPr>
            <w:tcW w:type="dxa" w:w="5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t xml:space="preserve"> </w:t>
            </w:r>
          </w:p>
        </w:tc>
        <w:tc>
          <w:tcPr>
            <w:tcW w:type="dxa" w:w="2700"/>
            <w:tcBorders>
              <w:top w:val="single" w:color="1A1A1A" w:sz="12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b/>
                <w:bCs/>
                <w:sz w:val="24"/>
                <w:szCs w:val="24"/>
              </w:rPr>
              <w:t xml:space="preserve">Total amount due</w:t>
            </w:r>
          </w:p>
        </w:tc>
        <w:tc>
          <w:tcPr>
            <w:tcW w:type="dxa" w:w="2020"/>
            <w:tcBorders>
              <w:top w:val="single" w:color="1A1A1A" w:sz="12"/>
              <w:left w:val="none" w:color="FFFFFF" w:sz="0"/>
              <w:bottom w:val="single" w:color="999999" w:sz="4"/>
              <w:right w:val="none" w:color="FFFFFF" w:sz="0"/>
            </w:tcBorders>
          </w:tcPr>
          <w:p>
            <w:r>
              <w:t xml:space="preserve"> </w:t>
            </w:r>
          </w:p>
        </w:tc>
      </w:tr>
    </w:tbl>
    <w:p>
      <w:pPr>
        <w:spacing w:before="160"/>
      </w:pPr>
      <w:r>
        <w:rPr>
          <w:b/>
          <w:bCs/>
          <w:color w:val="555555"/>
          <w:sz w:val="16"/>
          <w:szCs w:val="16"/>
        </w:rPr>
        <w:t xml:space="preserve">NOTES</w:t>
      </w:r>
    </w:p>
    <w:p>
      <w:pPr>
        <w:pBdr>
          <w:bottom w:val="single" w:color="999999" w:sz="4"/>
        </w:pBdr>
        <w:spacing w:after="60"/>
      </w:pPr>
      <w:r>
        <w:t xml:space="preserve"> </w:t>
      </w:r>
    </w:p>
    <w:p>
      <w:pPr>
        <w:spacing w:before="260"/>
      </w:pPr>
      <w:r>
        <w:rPr>
          <w:color w:val="999999"/>
          <w:sz w:val="14"/>
          <w:szCs w:val="14"/>
        </w:rPr>
        <w:t xml:space="preserve">Free template from invosmith.com — create &amp; download invoices free at invosmith.com</w:t>
      </w:r>
    </w:p>
    <w:sectPr>
      <w:pgSz w:w="12240" w:h="15840" w:orient="portrait"/>
      <w:pgMar w:top="860" w:right="1010" w:bottom="680" w:left="101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2026-08-02T18:58:21.375Z</dcterms:created>
  <dcterms:modified xsi:type="dcterms:W3CDTF">2026-08-02T18:58:21.375Z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