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Photography Retainer and Balance Invoice</w:t>
      </w:r>
    </w:p>
    <w:p>
      <w:pPr>
        <w:spacing w:after="200"/>
      </w:pPr>
      <w:r>
        <w:rPr>
          <w:color w:val="5F6B7A"/>
        </w:rPr>
        <w:t>Full booking value less dated retainer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P-126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20 July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Due 3 August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Event photography package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$1,800.00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$1,800.00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Second photographer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4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$380.00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Online gallery - 120 edited images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$420.00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$420.00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$2,600.00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Retainer received - 6 April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-$800.00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$1,800.00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